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4A46B" w14:textId="77777777" w:rsidR="005A71C9" w:rsidRDefault="005A71C9" w:rsidP="005A71C9">
      <w:pPr>
        <w:pStyle w:val="Title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OMGT 5053 – TRADE-OFF ANALYTICS FOR OPERATIONS MANAGEMENT</w:t>
      </w:r>
    </w:p>
    <w:p w14:paraId="6D8494D4" w14:textId="77777777" w:rsidR="005A71C9" w:rsidRDefault="005A71C9" w:rsidP="005A71C9">
      <w:pPr>
        <w:pStyle w:val="Title"/>
        <w:rPr>
          <w:rFonts w:asciiTheme="minorHAnsi" w:hAnsiTheme="minorHAnsi"/>
          <w:b/>
          <w:sz w:val="28"/>
          <w:szCs w:val="28"/>
        </w:rPr>
      </w:pPr>
    </w:p>
    <w:p w14:paraId="124E81CE" w14:textId="77777777" w:rsidR="005A71C9" w:rsidRDefault="005A71C9" w:rsidP="005A71C9">
      <w:pPr>
        <w:pStyle w:val="Title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Project </w:t>
      </w:r>
      <w:r w:rsidR="001925DE">
        <w:rPr>
          <w:rFonts w:asciiTheme="minorHAnsi" w:hAnsiTheme="minorHAnsi"/>
          <w:b/>
          <w:sz w:val="28"/>
          <w:szCs w:val="28"/>
        </w:rPr>
        <w:t>2 -</w:t>
      </w:r>
      <w:r>
        <w:rPr>
          <w:rFonts w:asciiTheme="minorHAnsi" w:hAnsiTheme="minorHAnsi"/>
          <w:b/>
          <w:sz w:val="28"/>
          <w:szCs w:val="28"/>
        </w:rPr>
        <w:t xml:space="preserve"> Addressing Uncertainty in Decisions</w:t>
      </w:r>
    </w:p>
    <w:p w14:paraId="68D667D1" w14:textId="77777777" w:rsidR="005A71C9" w:rsidRDefault="005A71C9" w:rsidP="005A71C9">
      <w:pPr>
        <w:pStyle w:val="Title"/>
        <w:jc w:val="left"/>
        <w:rPr>
          <w:rFonts w:asciiTheme="minorHAnsi" w:hAnsiTheme="minorHAnsi"/>
          <w:b/>
          <w:sz w:val="28"/>
          <w:szCs w:val="28"/>
        </w:rPr>
      </w:pPr>
    </w:p>
    <w:p w14:paraId="0459AEAC" w14:textId="60DB826C" w:rsidR="005A71C9" w:rsidRDefault="005A71C9" w:rsidP="005A71C9">
      <w:pPr>
        <w:rPr>
          <w:sz w:val="24"/>
          <w:szCs w:val="24"/>
        </w:rPr>
      </w:pPr>
      <w:r>
        <w:rPr>
          <w:sz w:val="24"/>
          <w:szCs w:val="24"/>
        </w:rPr>
        <w:t xml:space="preserve">The second project is an individual analysis of a complex engineering or operations management decision.  You may continue your Project 1 (with instructor approval) or do another trade-off analysis of some other piece of infrastructure in the field of your choice (with instructor approval).  Project 2 deliverables are a 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page executive summary in Word, </w:t>
      </w:r>
      <w:r w:rsidR="00A96195">
        <w:rPr>
          <w:sz w:val="24"/>
          <w:szCs w:val="24"/>
        </w:rPr>
        <w:t xml:space="preserve">a PowerPoint file, </w:t>
      </w:r>
      <w:r>
        <w:rPr>
          <w:sz w:val="24"/>
          <w:szCs w:val="24"/>
        </w:rPr>
        <w:t>a 15 min PowerPoint presentation, and an Excel model file with your models and analysis.  Grades will be based quality of your analysis.</w:t>
      </w:r>
    </w:p>
    <w:p w14:paraId="7F8EA59E" w14:textId="77777777" w:rsidR="005A71C9" w:rsidRDefault="005A71C9" w:rsidP="005A71C9">
      <w:pPr>
        <w:rPr>
          <w:sz w:val="24"/>
          <w:szCs w:val="24"/>
        </w:rPr>
      </w:pPr>
      <w:r>
        <w:rPr>
          <w:sz w:val="24"/>
          <w:szCs w:val="24"/>
        </w:rPr>
        <w:t xml:space="preserve">You can do a SODA model </w:t>
      </w:r>
      <w:r w:rsidRPr="00AF1CFD">
        <w:rPr>
          <w:sz w:val="24"/>
          <w:szCs w:val="24"/>
          <w:u w:val="single"/>
        </w:rPr>
        <w:t>or</w:t>
      </w:r>
      <w:r>
        <w:rPr>
          <w:sz w:val="24"/>
          <w:szCs w:val="24"/>
        </w:rPr>
        <w:t xml:space="preserve"> you can do a MODA model </w:t>
      </w:r>
      <w:r w:rsidRPr="002915FF">
        <w:rPr>
          <w:b/>
          <w:sz w:val="24"/>
          <w:szCs w:val="24"/>
        </w:rPr>
        <w:t>and</w:t>
      </w:r>
      <w:r>
        <w:rPr>
          <w:sz w:val="24"/>
          <w:szCs w:val="24"/>
        </w:rPr>
        <w:t xml:space="preserve"> a net present cost model.  All models should use the Decision Analysis Excel modeling guidelines.</w:t>
      </w:r>
    </w:p>
    <w:p w14:paraId="1E7493E3" w14:textId="77777777" w:rsidR="005A71C9" w:rsidRDefault="005A71C9" w:rsidP="005A71C9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The following are the project requirements:</w:t>
      </w:r>
    </w:p>
    <w:p w14:paraId="795A3E1C" w14:textId="77777777" w:rsidR="005A71C9" w:rsidRDefault="005A71C9" w:rsidP="005A71C9">
      <w:pPr>
        <w:pStyle w:val="ListParagraph"/>
        <w:numPr>
          <w:ilvl w:val="0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Project Proposal.  Select an engineering/operations management decision that is of interest to you and </w:t>
      </w:r>
      <w:r w:rsidRPr="000E0E8A">
        <w:rPr>
          <w:b/>
          <w:color w:val="C00000"/>
          <w:sz w:val="24"/>
          <w:szCs w:val="24"/>
        </w:rPr>
        <w:t>obtain instructor approval</w:t>
      </w:r>
      <w:r w:rsidRPr="000E0E8A">
        <w:rPr>
          <w:color w:val="C00000"/>
          <w:sz w:val="24"/>
          <w:szCs w:val="24"/>
        </w:rPr>
        <w:t xml:space="preserve">.  </w:t>
      </w:r>
      <w:r>
        <w:rPr>
          <w:sz w:val="24"/>
          <w:szCs w:val="24"/>
        </w:rPr>
        <w:t>The decision should have financial and non-financial objectives.   You can do a portfolio decision analysis or a probabilistic analysis. If you do a probabilistic analysis, you should describe the uncertainty technique you will use, e.g. decision trees or Monte Carlo simulation.</w:t>
      </w:r>
    </w:p>
    <w:p w14:paraId="160D9F6D" w14:textId="77777777" w:rsidR="005A71C9" w:rsidRDefault="005A71C9" w:rsidP="005A71C9">
      <w:pPr>
        <w:pStyle w:val="ListParagraph"/>
        <w:numPr>
          <w:ilvl w:val="0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 Demonstrate the steps and techniques of the decision analysis process </w:t>
      </w:r>
    </w:p>
    <w:p w14:paraId="23A9D7C4" w14:textId="77777777" w:rsidR="005A71C9" w:rsidRDefault="005A71C9" w:rsidP="005A71C9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Decision framing  </w:t>
      </w:r>
    </w:p>
    <w:p w14:paraId="45C73266" w14:textId="77777777" w:rsidR="005A71C9" w:rsidRDefault="005A71C9" w:rsidP="005A71C9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Craft decision objectives and value measures</w:t>
      </w:r>
    </w:p>
    <w:p w14:paraId="05E555BD" w14:textId="77777777" w:rsidR="005A71C9" w:rsidRDefault="005A71C9" w:rsidP="005A71C9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Develop creative alternatives </w:t>
      </w:r>
    </w:p>
    <w:p w14:paraId="4A16EF9A" w14:textId="77777777" w:rsidR="005A71C9" w:rsidRDefault="005A71C9" w:rsidP="005A71C9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Develop a cost model to cost each alternative </w:t>
      </w:r>
    </w:p>
    <w:p w14:paraId="6CF2CCC5" w14:textId="77777777" w:rsidR="005A71C9" w:rsidRDefault="005A71C9" w:rsidP="005A71C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Perform deterministic analysis and develop insights</w:t>
      </w:r>
    </w:p>
    <w:p w14:paraId="14C8009E" w14:textId="7095A23E" w:rsidR="005A71C9" w:rsidRPr="00C80784" w:rsidRDefault="005A71C9" w:rsidP="00C80784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 w:rsidRPr="00C80784">
        <w:rPr>
          <w:sz w:val="24"/>
          <w:szCs w:val="24"/>
        </w:rPr>
        <w:t>Perform probabilistic analysis and develop insights</w:t>
      </w:r>
    </w:p>
    <w:p w14:paraId="57CC7C99" w14:textId="77777777" w:rsidR="005A71C9" w:rsidRDefault="005A71C9" w:rsidP="005A71C9">
      <w:pPr>
        <w:pStyle w:val="ListParagraph"/>
        <w:numPr>
          <w:ilvl w:val="1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Communicate insights and recommendations</w:t>
      </w:r>
    </w:p>
    <w:p w14:paraId="5AD4D332" w14:textId="77777777" w:rsidR="005A71C9" w:rsidRDefault="005A71C9" w:rsidP="005A71C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Demonstrate the use of decision analysis Excel decision analysis modeling guidelines (Section 9.4 of the text) for both models</w:t>
      </w:r>
    </w:p>
    <w:p w14:paraId="31B7084C" w14:textId="77777777" w:rsidR="005A71C9" w:rsidRDefault="005A71C9" w:rsidP="005A71C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Value model</w:t>
      </w:r>
    </w:p>
    <w:p w14:paraId="55C60AFF" w14:textId="77777777" w:rsidR="005A71C9" w:rsidRDefault="005A71C9" w:rsidP="005A71C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Cost model</w:t>
      </w:r>
    </w:p>
    <w:p w14:paraId="29A0CC1A" w14:textId="377E1345" w:rsidR="005A71C9" w:rsidRDefault="005A71C9" w:rsidP="005A71C9">
      <w:pPr>
        <w:pStyle w:val="ListParagraph"/>
        <w:numPr>
          <w:ilvl w:val="0"/>
          <w:numId w:val="1"/>
        </w:num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Post your Word, PowerPoint slides, and the Excel file (one file with multiple worksheets) you used on Blackboard.</w:t>
      </w:r>
    </w:p>
    <w:p w14:paraId="7AB60386" w14:textId="2DC562A1" w:rsidR="00C80784" w:rsidRDefault="00C80784" w:rsidP="00C80784">
      <w:pPr>
        <w:tabs>
          <w:tab w:val="num" w:pos="720"/>
        </w:tabs>
        <w:rPr>
          <w:sz w:val="24"/>
          <w:szCs w:val="24"/>
        </w:rPr>
      </w:pPr>
    </w:p>
    <w:p w14:paraId="0865863F" w14:textId="77777777" w:rsidR="00C80784" w:rsidRPr="00C80784" w:rsidRDefault="00C80784" w:rsidP="00C80784">
      <w:pPr>
        <w:tabs>
          <w:tab w:val="num" w:pos="720"/>
        </w:tabs>
        <w:rPr>
          <w:sz w:val="24"/>
          <w:szCs w:val="24"/>
        </w:rPr>
      </w:pPr>
    </w:p>
    <w:p w14:paraId="18C2D7C4" w14:textId="77777777" w:rsidR="005A71C9" w:rsidRDefault="005A71C9" w:rsidP="005A71C9">
      <w:pPr>
        <w:pStyle w:val="Title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lastRenderedPageBreak/>
        <w:t>Project 2 Grading</w:t>
      </w:r>
    </w:p>
    <w:p w14:paraId="05DC3746" w14:textId="77777777" w:rsidR="005A71C9" w:rsidRDefault="005A71C9" w:rsidP="005A71C9">
      <w:pPr>
        <w:pStyle w:val="Title"/>
        <w:jc w:val="left"/>
        <w:rPr>
          <w:rFonts w:asciiTheme="minorHAnsi" w:hAnsiTheme="minorHAnsi"/>
          <w:szCs w:val="24"/>
        </w:rPr>
      </w:pPr>
    </w:p>
    <w:p w14:paraId="6C412D54" w14:textId="77777777" w:rsidR="005A71C9" w:rsidRDefault="005A71C9" w:rsidP="005A71C9">
      <w:pPr>
        <w:pStyle w:val="Title"/>
        <w:jc w:val="left"/>
        <w:rPr>
          <w:rFonts w:asciiTheme="minorHAnsi" w:hAnsiTheme="minorHAnsi"/>
          <w:szCs w:val="24"/>
        </w:rPr>
      </w:pPr>
    </w:p>
    <w:tbl>
      <w:tblPr>
        <w:tblW w:w="10546" w:type="dxa"/>
        <w:tblInd w:w="-360" w:type="dxa"/>
        <w:tblLook w:val="04A0" w:firstRow="1" w:lastRow="0" w:firstColumn="1" w:lastColumn="0" w:noHBand="0" w:noVBand="1"/>
      </w:tblPr>
      <w:tblGrid>
        <w:gridCol w:w="1620"/>
        <w:gridCol w:w="5760"/>
        <w:gridCol w:w="1170"/>
        <w:gridCol w:w="810"/>
        <w:gridCol w:w="1186"/>
      </w:tblGrid>
      <w:tr w:rsidR="004F1EDC" w:rsidRPr="004F1EDC" w14:paraId="4CB467AA" w14:textId="77777777" w:rsidTr="00A96195">
        <w:trPr>
          <w:trHeight w:val="29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1DF4D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E22"/>
            <w:r w:rsidRPr="004F1EDC">
              <w:rPr>
                <w:rFonts w:ascii="Calibri" w:eastAsia="Times New Roman" w:hAnsi="Calibri" w:cs="Calibri"/>
                <w:color w:val="000000"/>
              </w:rPr>
              <w:t>Name</w:t>
            </w:r>
            <w:bookmarkEnd w:id="0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0586D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2410" w14:textId="77777777" w:rsidR="004F1EDC" w:rsidRPr="004F1EDC" w:rsidRDefault="004F1EDC" w:rsidP="004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D6B2F" w14:textId="77777777" w:rsidR="004F1EDC" w:rsidRPr="004F1EDC" w:rsidRDefault="004F1EDC" w:rsidP="004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96BC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1EDC" w:rsidRPr="004F1EDC" w14:paraId="2C82ACF6" w14:textId="77777777" w:rsidTr="00A96195">
        <w:trPr>
          <w:trHeight w:val="300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B588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Grades will be based on the following: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F4E6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1B3D" w14:textId="77777777" w:rsidR="004F1EDC" w:rsidRPr="004F1EDC" w:rsidRDefault="004F1EDC" w:rsidP="004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940D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1EDC" w:rsidRPr="004F1EDC" w14:paraId="2C966097" w14:textId="77777777" w:rsidTr="00A96195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224F9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2280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54B42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Points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51D1D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Grade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A9801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Comments</w:t>
            </w:r>
          </w:p>
        </w:tc>
      </w:tr>
      <w:tr w:rsidR="004F1EDC" w:rsidRPr="004F1EDC" w14:paraId="6CA9DE76" w14:textId="77777777" w:rsidTr="00A96195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44F02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Proposal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7C482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Define decision and uncertainty techniques you will use.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AA5B1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33171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CBA74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1A44C66D" w14:textId="77777777" w:rsidTr="00A96195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84B67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Paper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1960B" w14:textId="6152B2E3" w:rsidR="004F1EDC" w:rsidRPr="004F1EDC" w:rsidRDefault="00A96195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  <w:r w:rsidR="004F1EDC" w:rsidRPr="004F1EDC">
              <w:rPr>
                <w:rFonts w:ascii="Calibri" w:eastAsia="Times New Roman" w:hAnsi="Calibri" w:cs="Calibri"/>
                <w:color w:val="000000"/>
              </w:rPr>
              <w:t xml:space="preserve"> page Executive Summary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605D9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B5E93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81A46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67D73A1D" w14:textId="77777777" w:rsidTr="00A96195">
        <w:trPr>
          <w:trHeight w:val="292"/>
        </w:trPr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F2A7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Presentation</w:t>
            </w:r>
          </w:p>
        </w:tc>
        <w:tc>
          <w:tcPr>
            <w:tcW w:w="5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5CD34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Bottom Line Up Front ( 1 chart summary of your presentation that includes vision statement, graphs of results and words)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E2A3E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76B03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10770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25982453" w14:textId="77777777" w:rsidTr="00A96195">
        <w:trPr>
          <w:trHeight w:val="292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D4FFD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27481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C394C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3F20E7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DE2758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bookmarkStart w:id="1" w:name="_GoBack"/>
        <w:bookmarkEnd w:id="1"/>
      </w:tr>
      <w:tr w:rsidR="004F1EDC" w:rsidRPr="004F1EDC" w14:paraId="204E3E7B" w14:textId="77777777" w:rsidTr="006B7B68">
        <w:trPr>
          <w:trHeight w:val="70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65752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D674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00F08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1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FD9F84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DD5D3A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EDC" w:rsidRPr="004F1EDC" w14:paraId="2C1797EB" w14:textId="77777777" w:rsidTr="00A96195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FC84D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42715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Decision frame that defines problem and decision scope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C4D3D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BD355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74A3C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3C2DD3A9" w14:textId="77777777" w:rsidTr="00A96195">
        <w:trPr>
          <w:trHeight w:val="292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BEE16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9820E" w14:textId="77777777" w:rsidR="004F1EDC" w:rsidRPr="004F1EDC" w:rsidRDefault="004F1EDC" w:rsidP="004F1EDC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Decision Hierarchy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F388B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8DDB9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AEE902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EDC" w:rsidRPr="004F1EDC" w14:paraId="7CC7CA15" w14:textId="77777777" w:rsidTr="00A96195">
        <w:trPr>
          <w:trHeight w:val="292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DBD61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71AEA" w14:textId="77777777" w:rsidR="004F1EDC" w:rsidRPr="004F1EDC" w:rsidRDefault="004F1EDC" w:rsidP="004F1EDC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Influence Diagram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05355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9B2EE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F22023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EDC" w:rsidRPr="004F1EDC" w14:paraId="7B0C2C87" w14:textId="77777777" w:rsidTr="00A96195">
        <w:trPr>
          <w:trHeight w:val="292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09313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6F4BB" w14:textId="77777777" w:rsidR="004F1EDC" w:rsidRPr="004F1EDC" w:rsidRDefault="004F1EDC" w:rsidP="004F1EDC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Value model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75F96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AB312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B46825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EDC" w:rsidRPr="004F1EDC" w14:paraId="2C6672BC" w14:textId="77777777" w:rsidTr="00A96195">
        <w:trPr>
          <w:trHeight w:val="300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53620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A1F7F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Quality of deterministic analysis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73BFA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4D4CA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42398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5508ABC0" w14:textId="77777777" w:rsidTr="00A96195">
        <w:trPr>
          <w:trHeight w:val="883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C5B27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1E49A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 xml:space="preserve">Quality of quality of probabilistic analysis with Monte Carlo simulation.   Include at least one systemic uncertainty that impacts multiple alternatives and/or multiple value measures.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B9E1E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CB40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B34E2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7AAD735E" w14:textId="77777777" w:rsidTr="00A96195">
        <w:trPr>
          <w:trHeight w:val="883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1C2EF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3106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Use of Value-Focused Thinking (change alternative to create more value) and Risk Management (change alternative to reduce risk)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5AA17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B1850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07461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59853826" w14:textId="77777777" w:rsidTr="00A96195">
        <w:trPr>
          <w:trHeight w:val="300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FDDF3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29669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Communicate recommendation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0F99C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4A9BF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0B038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038D8F62" w14:textId="77777777" w:rsidTr="00A96195">
        <w:trPr>
          <w:trHeight w:val="592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7E18B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863D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Useful insights (at least one sentence on every quantitative chart).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E857D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3D026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4FD12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2B904380" w14:textId="77777777" w:rsidTr="00A96195">
        <w:trPr>
          <w:trHeight w:val="292"/>
        </w:trPr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661C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Modeling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43344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Quality of Excel models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F6B2D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F9562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2A9FF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1EDC" w:rsidRPr="004F1EDC" w14:paraId="5DB2FA23" w14:textId="77777777" w:rsidTr="00A96195">
        <w:trPr>
          <w:trHeight w:val="583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A5140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BF697" w14:textId="77777777" w:rsidR="004F1EDC" w:rsidRPr="004F1EDC" w:rsidRDefault="004F1EDC" w:rsidP="004F1EDC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 xml:space="preserve">·         SODA (NPV) </w:t>
            </w:r>
            <w:r w:rsidRPr="004F1EDC">
              <w:rPr>
                <w:rFonts w:ascii="Calibri" w:eastAsia="Times New Roman" w:hAnsi="Calibri" w:cs="Calibri"/>
                <w:color w:val="000000"/>
                <w:u w:val="single"/>
              </w:rPr>
              <w:t>or</w:t>
            </w:r>
            <w:r w:rsidRPr="004F1EDC">
              <w:rPr>
                <w:rFonts w:ascii="Calibri" w:eastAsia="Times New Roman" w:hAnsi="Calibri" w:cs="Calibri"/>
                <w:color w:val="000000"/>
              </w:rPr>
              <w:t xml:space="preserve"> MODA value model and cost model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FDFBC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2A2D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D9FC5A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EDC" w:rsidRPr="004F1EDC" w14:paraId="0ADC6E18" w14:textId="77777777" w:rsidTr="00A96195">
        <w:trPr>
          <w:trHeight w:val="292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2EADB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89ABD" w14:textId="77777777" w:rsidR="004F1EDC" w:rsidRPr="004F1EDC" w:rsidRDefault="004F1EDC" w:rsidP="004F1EDC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·         Uncertainty analysis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533ED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60130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884C1A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EDC" w:rsidRPr="004F1EDC" w14:paraId="0BC8A926" w14:textId="77777777" w:rsidTr="00A96195">
        <w:trPr>
          <w:trHeight w:val="300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850BB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DF0BF" w14:textId="77777777" w:rsidR="004F1EDC" w:rsidRPr="004F1EDC" w:rsidRDefault="004F1EDC" w:rsidP="004F1EDC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·         Use of Excel modeling guidelines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AEEC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85DEB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47AD1A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F1EDC" w:rsidRPr="004F1EDC" w14:paraId="454F1A21" w14:textId="77777777" w:rsidTr="00A96195">
        <w:trPr>
          <w:trHeight w:val="300"/>
        </w:trPr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DBD18" w14:textId="77777777" w:rsidR="004F1EDC" w:rsidRPr="004F1EDC" w:rsidRDefault="004F1EDC" w:rsidP="004F1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C1497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Total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EBAA7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B4B52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55A89" w14:textId="77777777" w:rsidR="004F1EDC" w:rsidRPr="004F1EDC" w:rsidRDefault="004F1EDC" w:rsidP="004F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F1E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1B74D280" w14:textId="77777777" w:rsidR="005A71C9" w:rsidRDefault="005A71C9" w:rsidP="005A71C9">
      <w:pPr>
        <w:pStyle w:val="Title"/>
        <w:jc w:val="left"/>
        <w:rPr>
          <w:rFonts w:asciiTheme="minorHAnsi" w:hAnsiTheme="minorHAnsi"/>
          <w:szCs w:val="24"/>
        </w:rPr>
      </w:pPr>
    </w:p>
    <w:p w14:paraId="6BBC2A06" w14:textId="47055DB5" w:rsidR="005A71C9" w:rsidRDefault="005A71C9" w:rsidP="005A71C9"/>
    <w:p w14:paraId="2CA52ADB" w14:textId="77777777" w:rsidR="00D462DA" w:rsidRDefault="00D462DA"/>
    <w:sectPr w:rsidR="00D46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113C"/>
    <w:multiLevelType w:val="hybridMultilevel"/>
    <w:tmpl w:val="24483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C9"/>
    <w:rsid w:val="00003044"/>
    <w:rsid w:val="0003670F"/>
    <w:rsid w:val="00044EE3"/>
    <w:rsid w:val="0007118E"/>
    <w:rsid w:val="00072493"/>
    <w:rsid w:val="000739F3"/>
    <w:rsid w:val="00074D15"/>
    <w:rsid w:val="00090CFA"/>
    <w:rsid w:val="000A1CDC"/>
    <w:rsid w:val="000F3643"/>
    <w:rsid w:val="001134F5"/>
    <w:rsid w:val="00137649"/>
    <w:rsid w:val="001653B6"/>
    <w:rsid w:val="00176142"/>
    <w:rsid w:val="00184655"/>
    <w:rsid w:val="00185C90"/>
    <w:rsid w:val="00190BA9"/>
    <w:rsid w:val="001925DE"/>
    <w:rsid w:val="001C5231"/>
    <w:rsid w:val="001D0B90"/>
    <w:rsid w:val="001F20EE"/>
    <w:rsid w:val="001F4E0B"/>
    <w:rsid w:val="00201A58"/>
    <w:rsid w:val="00256C4F"/>
    <w:rsid w:val="00283016"/>
    <w:rsid w:val="002854B5"/>
    <w:rsid w:val="002A541B"/>
    <w:rsid w:val="002B148F"/>
    <w:rsid w:val="002D1572"/>
    <w:rsid w:val="002D3F29"/>
    <w:rsid w:val="00305A4E"/>
    <w:rsid w:val="003204F7"/>
    <w:rsid w:val="00332A17"/>
    <w:rsid w:val="003644E4"/>
    <w:rsid w:val="0039255E"/>
    <w:rsid w:val="003B6ADD"/>
    <w:rsid w:val="003B7A73"/>
    <w:rsid w:val="003C5327"/>
    <w:rsid w:val="003F0363"/>
    <w:rsid w:val="003F6AC9"/>
    <w:rsid w:val="00401E49"/>
    <w:rsid w:val="00455F38"/>
    <w:rsid w:val="00465481"/>
    <w:rsid w:val="0047195C"/>
    <w:rsid w:val="00493CB1"/>
    <w:rsid w:val="0049511B"/>
    <w:rsid w:val="004967D0"/>
    <w:rsid w:val="004E339A"/>
    <w:rsid w:val="004E60ED"/>
    <w:rsid w:val="004F1EDC"/>
    <w:rsid w:val="004F575F"/>
    <w:rsid w:val="0052145F"/>
    <w:rsid w:val="00542062"/>
    <w:rsid w:val="005459B7"/>
    <w:rsid w:val="0055290E"/>
    <w:rsid w:val="00564DC6"/>
    <w:rsid w:val="00582A22"/>
    <w:rsid w:val="005A71C9"/>
    <w:rsid w:val="005C0E84"/>
    <w:rsid w:val="005F1679"/>
    <w:rsid w:val="0060735B"/>
    <w:rsid w:val="0061374D"/>
    <w:rsid w:val="00615EF4"/>
    <w:rsid w:val="00622F71"/>
    <w:rsid w:val="0067732D"/>
    <w:rsid w:val="0068005D"/>
    <w:rsid w:val="006801F5"/>
    <w:rsid w:val="006A40CF"/>
    <w:rsid w:val="006A4299"/>
    <w:rsid w:val="006B7B68"/>
    <w:rsid w:val="006C0737"/>
    <w:rsid w:val="006E2AD0"/>
    <w:rsid w:val="006E5E18"/>
    <w:rsid w:val="006F7D0F"/>
    <w:rsid w:val="0070503B"/>
    <w:rsid w:val="007211E6"/>
    <w:rsid w:val="007265F8"/>
    <w:rsid w:val="007373DF"/>
    <w:rsid w:val="007375D2"/>
    <w:rsid w:val="0075282B"/>
    <w:rsid w:val="007A0241"/>
    <w:rsid w:val="007A07AE"/>
    <w:rsid w:val="007B0A38"/>
    <w:rsid w:val="007D2AC7"/>
    <w:rsid w:val="007F38C3"/>
    <w:rsid w:val="00813A7E"/>
    <w:rsid w:val="008325DD"/>
    <w:rsid w:val="00846951"/>
    <w:rsid w:val="008529B7"/>
    <w:rsid w:val="00862539"/>
    <w:rsid w:val="008816EC"/>
    <w:rsid w:val="00885ECA"/>
    <w:rsid w:val="00894B40"/>
    <w:rsid w:val="008D604A"/>
    <w:rsid w:val="008E3400"/>
    <w:rsid w:val="009023E3"/>
    <w:rsid w:val="00907524"/>
    <w:rsid w:val="00911D7C"/>
    <w:rsid w:val="009177C9"/>
    <w:rsid w:val="00920C72"/>
    <w:rsid w:val="0095101A"/>
    <w:rsid w:val="00957F74"/>
    <w:rsid w:val="00A07996"/>
    <w:rsid w:val="00A41F37"/>
    <w:rsid w:val="00A53075"/>
    <w:rsid w:val="00A54F8C"/>
    <w:rsid w:val="00A71DA8"/>
    <w:rsid w:val="00A74F6B"/>
    <w:rsid w:val="00A96195"/>
    <w:rsid w:val="00B06020"/>
    <w:rsid w:val="00B06236"/>
    <w:rsid w:val="00B11FB5"/>
    <w:rsid w:val="00B443A0"/>
    <w:rsid w:val="00B51D59"/>
    <w:rsid w:val="00B61E04"/>
    <w:rsid w:val="00B87989"/>
    <w:rsid w:val="00BA6273"/>
    <w:rsid w:val="00BB4846"/>
    <w:rsid w:val="00BB4893"/>
    <w:rsid w:val="00BC0CC5"/>
    <w:rsid w:val="00BE3FE7"/>
    <w:rsid w:val="00BF37E9"/>
    <w:rsid w:val="00BF7FF6"/>
    <w:rsid w:val="00C02FBB"/>
    <w:rsid w:val="00C37A0C"/>
    <w:rsid w:val="00C42719"/>
    <w:rsid w:val="00C46C35"/>
    <w:rsid w:val="00C64158"/>
    <w:rsid w:val="00C652E1"/>
    <w:rsid w:val="00C80784"/>
    <w:rsid w:val="00C82A92"/>
    <w:rsid w:val="00C82F0C"/>
    <w:rsid w:val="00CC1BE6"/>
    <w:rsid w:val="00CC5363"/>
    <w:rsid w:val="00CE21E1"/>
    <w:rsid w:val="00CF5EDA"/>
    <w:rsid w:val="00D11403"/>
    <w:rsid w:val="00D462DA"/>
    <w:rsid w:val="00D61635"/>
    <w:rsid w:val="00D618BC"/>
    <w:rsid w:val="00D729DA"/>
    <w:rsid w:val="00D868E3"/>
    <w:rsid w:val="00DD6B13"/>
    <w:rsid w:val="00E107E5"/>
    <w:rsid w:val="00E45573"/>
    <w:rsid w:val="00E51578"/>
    <w:rsid w:val="00E749D8"/>
    <w:rsid w:val="00E8337F"/>
    <w:rsid w:val="00E847AA"/>
    <w:rsid w:val="00E93A5B"/>
    <w:rsid w:val="00E95BB5"/>
    <w:rsid w:val="00EA1C56"/>
    <w:rsid w:val="00ED35FF"/>
    <w:rsid w:val="00EE36ED"/>
    <w:rsid w:val="00F4079B"/>
    <w:rsid w:val="00F57303"/>
    <w:rsid w:val="00F64FE4"/>
    <w:rsid w:val="00F77A54"/>
    <w:rsid w:val="00F8664F"/>
    <w:rsid w:val="00F9698D"/>
    <w:rsid w:val="00FA4786"/>
    <w:rsid w:val="00FA5AEF"/>
    <w:rsid w:val="00FB47BF"/>
    <w:rsid w:val="00FD60E8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577E2"/>
  <w15:chartTrackingRefBased/>
  <w15:docId w15:val="{4AB56657-D449-4A9D-97B6-4C28BB0E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1C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A71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A71C9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5A7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5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Gallarno</dc:creator>
  <cp:keywords/>
  <dc:description/>
  <cp:lastModifiedBy>Greg Parnell</cp:lastModifiedBy>
  <cp:revision>7</cp:revision>
  <dcterms:created xsi:type="dcterms:W3CDTF">2019-12-10T02:35:00Z</dcterms:created>
  <dcterms:modified xsi:type="dcterms:W3CDTF">2019-12-10T21:44:00Z</dcterms:modified>
</cp:coreProperties>
</file>